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sz w:val="36"/>
          <w:szCs w:val="36"/>
          <w:rtl w:val="0"/>
        </w:rPr>
        <w:t xml:space="preserve">ESCUELA POLITÉCNICA NACIONAL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-1795</wp:posOffset>
            </wp:positionH>
            <wp:positionV relativeFrom="paragraph">
              <wp:posOffset>-1160</wp:posOffset>
            </wp:positionV>
            <wp:extent cx="819150" cy="819150"/>
            <wp:effectExtent b="0" l="0" r="0" t="0"/>
            <wp:wrapSquare wrapText="bothSides" distB="0" distT="0" distL="114300" distR="114300"/>
            <wp:docPr descr="https://yt3.ggpht.com/-hYkspDLYXMQ/AAAAAAAAAAI/AAAAAAAAAAA/t8z0vauo_7A/s900-c-k-no/photo.jpg" id="44" name="image6.jpg"/>
            <a:graphic>
              <a:graphicData uri="http://schemas.openxmlformats.org/drawingml/2006/picture">
                <pic:pic>
                  <pic:nvPicPr>
                    <pic:cNvPr descr="https://yt3.ggpht.com/-hYkspDLYXMQ/AAAAAAAAAAI/AAAAAAAAAAA/t8z0vauo_7A/s900-c-k-no/photo.jpg" id="0" name="image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5516136</wp:posOffset>
            </wp:positionH>
            <wp:positionV relativeFrom="paragraph">
              <wp:posOffset>-1269</wp:posOffset>
            </wp:positionV>
            <wp:extent cx="418465" cy="742315"/>
            <wp:effectExtent b="0" l="0" r="0" t="0"/>
            <wp:wrapSquare wrapText="bothSides" distB="0" distT="0" distL="114300" distR="114300"/>
            <wp:docPr descr="http://intranet.epn.edu.ec/portal/images/articulos/buo_epn.jpg" id="65" name="image17.jpg"/>
            <a:graphic>
              <a:graphicData uri="http://schemas.openxmlformats.org/drawingml/2006/picture">
                <pic:pic>
                  <pic:nvPicPr>
                    <pic:cNvPr descr="http://intranet.epn.edu.ec/portal/images/articulos/buo_epn.jpg" id="0" name="image17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465" cy="7423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ESCUELA DE FORMACIÓN DE TECNÓLOGOS</w:t>
      </w:r>
    </w:p>
    <w:p w:rsidR="00000000" w:rsidDel="00000000" w:rsidP="00000000" w:rsidRDefault="00000000" w:rsidRPr="00000000" w14:paraId="00000003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889000</wp:posOffset>
                </wp:positionH>
                <wp:positionV relativeFrom="paragraph">
                  <wp:posOffset>50800</wp:posOffset>
                </wp:positionV>
                <wp:extent cx="4457700" cy="19050"/>
                <wp:effectExtent b="0" l="0" r="0" t="0"/>
                <wp:wrapNone/>
                <wp:docPr id="4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3117150" y="3780000"/>
                          <a:ext cx="4457700" cy="0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889000</wp:posOffset>
                </wp:positionH>
                <wp:positionV relativeFrom="paragraph">
                  <wp:posOffset>50800</wp:posOffset>
                </wp:positionV>
                <wp:extent cx="4457700" cy="19050"/>
                <wp:effectExtent b="0" l="0" r="0" t="0"/>
                <wp:wrapNone/>
                <wp:docPr id="41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57700" cy="19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4">
      <w:pPr>
        <w:ind w:left="72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ANÁLISIS DE DATOS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5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371"/>
        <w:gridCol w:w="4983"/>
        <w:tblGridChange w:id="0">
          <w:tblGrid>
            <w:gridCol w:w="4371"/>
            <w:gridCol w:w="4983"/>
          </w:tblGrid>
        </w:tblGridChange>
      </w:tblGrid>
      <w:tr>
        <w:trPr>
          <w:cantSplit w:val="0"/>
          <w:trHeight w:val="7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0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8">
            <w:pPr>
              <w:rPr/>
            </w:pPr>
            <w:r w:rsidDel="00000000" w:rsidR="00000000" w:rsidRPr="00000000">
              <w:rPr>
                <w:rtl w:val="0"/>
              </w:rPr>
              <w:t xml:space="preserve">ASIGNATURA: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9">
            <w:pPr>
              <w:rPr/>
            </w:pPr>
            <w:r w:rsidDel="00000000" w:rsidR="00000000" w:rsidRPr="00000000">
              <w:rPr>
                <w:rtl w:val="0"/>
              </w:rPr>
              <w:t xml:space="preserve">Desarrollo de Software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rtl w:val="0"/>
              </w:rPr>
              <w:t xml:space="preserve">PROFESOR: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rtl w:val="0"/>
              </w:rPr>
              <w:t xml:space="preserve">Ing. Juan Pablo Zaldumbide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rtl w:val="0"/>
              </w:rPr>
              <w:t xml:space="preserve">PERÍODO ACADÉMICO: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D">
            <w:pPr>
              <w:rPr/>
            </w:pPr>
            <w:r w:rsidDel="00000000" w:rsidR="00000000" w:rsidRPr="00000000">
              <w:rPr>
                <w:rtl w:val="0"/>
              </w:rPr>
              <w:t xml:space="preserve">2021-A</w:t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0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CORRECCIÓN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87.0" w:type="dxa"/>
        <w:jc w:val="left"/>
        <w:tblInd w:w="0.0" w:type="dxa"/>
        <w:tblLayout w:type="fixed"/>
        <w:tblLook w:val="0000"/>
      </w:tblPr>
      <w:tblGrid>
        <w:gridCol w:w="4367"/>
        <w:gridCol w:w="4027"/>
        <w:gridCol w:w="960"/>
        <w:gridCol w:w="33"/>
        <w:tblGridChange w:id="0">
          <w:tblGrid>
            <w:gridCol w:w="4367"/>
            <w:gridCol w:w="4027"/>
            <w:gridCol w:w="960"/>
            <w:gridCol w:w="33"/>
          </w:tblGrid>
        </w:tblGridChange>
      </w:tblGrid>
      <w:tr>
        <w:trPr>
          <w:cantSplit w:val="0"/>
          <w:tblHeader w:val="0"/>
        </w:trPr>
        <w:tc>
          <w:tcPr>
            <w:gridSpan w:val="4"/>
            <w:shd w:fill="e6e6e6" w:val="clear"/>
          </w:tcPr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2" w:hRule="atLeast"/>
          <w:tblHeader w:val="0"/>
        </w:trPr>
        <w:tc>
          <w:tcPr>
            <w:gridSpan w:val="4"/>
            <w:vAlign w:val="bottom"/>
          </w:tcPr>
          <w:p w:rsidR="00000000" w:rsidDel="00000000" w:rsidP="00000000" w:rsidRDefault="00000000" w:rsidRPr="00000000" w14:paraId="00000018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jc w:val="center"/>
              <w:rPr>
                <w:sz w:val="40"/>
                <w:szCs w:val="40"/>
              </w:rPr>
            </w:pPr>
            <w:r w:rsidDel="00000000" w:rsidR="00000000" w:rsidRPr="00000000">
              <w:rPr>
                <w:sz w:val="40"/>
                <w:szCs w:val="40"/>
                <w:rtl w:val="0"/>
              </w:rPr>
              <w:t xml:space="preserve">TÍTULO:</w:t>
            </w:r>
          </w:p>
          <w:p w:rsidR="00000000" w:rsidDel="00000000" w:rsidP="00000000" w:rsidRDefault="00000000" w:rsidRPr="00000000" w14:paraId="0000001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jc w:val="center"/>
              <w:rPr>
                <w:b w:val="1"/>
                <w:sz w:val="40"/>
                <w:szCs w:val="40"/>
              </w:rPr>
            </w:pPr>
            <w:r w:rsidDel="00000000" w:rsidR="00000000" w:rsidRPr="00000000">
              <w:rPr>
                <w:b w:val="1"/>
                <w:sz w:val="40"/>
                <w:szCs w:val="40"/>
                <w:rtl w:val="0"/>
              </w:rPr>
              <w:t xml:space="preserve">CORRECCIÓN EXAMEN 1ER BIMESTRE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gridSpan w:val="4"/>
          </w:tcPr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e6e6e6" w:val="clear"/>
          </w:tcPr>
          <w:p w:rsidR="00000000" w:rsidDel="00000000" w:rsidP="00000000" w:rsidRDefault="00000000" w:rsidRPr="00000000" w14:paraId="0000002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1" w:hRule="atLeast"/>
          <w:tblHeader w:val="0"/>
        </w:trPr>
        <w:tc>
          <w:tcPr>
            <w:gridSpan w:val="2"/>
            <w:vAlign w:val="bottom"/>
          </w:tcPr>
          <w:p w:rsidR="00000000" w:rsidDel="00000000" w:rsidP="00000000" w:rsidRDefault="00000000" w:rsidRPr="00000000" w14:paraId="00000029">
            <w:pPr>
              <w:ind w:left="1029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ind w:left="462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53000" cy="1362392"/>
                  <wp:effectExtent b="0" l="0" r="0" t="0"/>
                  <wp:docPr id="4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0" cy="13623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ind w:left="888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bottom"/>
          </w:tcPr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e6e6e6" w:val="clear"/>
          </w:tcPr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  <w:t xml:space="preserve">NOMBRE DE ESTUDIANTE: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  <w:t xml:space="preserve">Iván Fraga</w:t>
            </w:r>
          </w:p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  <w:t xml:space="preserve">Denisse Cumbal</w:t>
            </w:r>
          </w:p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rtl w:val="0"/>
              </w:rPr>
              <w:t xml:space="preserve">David Cacuango</w:t>
            </w:r>
          </w:p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  <w:t xml:space="preserve">Erick Andrade</w:t>
            </w:r>
          </w:p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>
                <w:rtl w:val="0"/>
              </w:rPr>
              <w:t xml:space="preserve">Luis Catota</w:t>
            </w:r>
          </w:p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  <w:t xml:space="preserve">Marlon Tuquerrez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B">
            <w:pPr>
              <w:rPr/>
            </w:pPr>
            <w:r w:rsidDel="00000000" w:rsidR="00000000" w:rsidRPr="00000000">
              <w:rPr>
                <w:rtl w:val="0"/>
              </w:rPr>
              <w:t xml:space="preserve">FECHA MÁXIMA DE ENTREGA: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tl w:val="0"/>
              </w:rPr>
              <w:t xml:space="preserve">OBSERVACIONES: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4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4">
      <w:pPr>
        <w:rPr/>
        <w:sectPr>
          <w:pgSz w:h="16838" w:w="11906" w:orient="portrait"/>
          <w:pgMar w:bottom="1417" w:top="1417" w:left="1134" w:right="1134" w:header="709" w:footer="709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PROPÓSITO DE LA PRÁCTICA</w:t>
      </w:r>
    </w:p>
    <w:p w:rsidR="00000000" w:rsidDel="00000000" w:rsidP="00000000" w:rsidRDefault="00000000" w:rsidRPr="00000000" w14:paraId="0000004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Corregir y comprender de mejor forma los conocimientos adquiridos de barrido de datos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INSTRUCCIONES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  <w:rtl w:val="0"/>
        </w:rPr>
        <w:t xml:space="preserve">Realizar la corrección del examen y ponerla en un repositorio de github. 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  <w:rtl w:val="0"/>
        </w:rPr>
        <w:t xml:space="preserve">Recolección de datos de Twitter de 3 lugares-&gt;n1.py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  <w:drawing>
          <wp:inline distB="114300" distT="114300" distL="114300" distR="114300">
            <wp:extent cx="5400675" cy="1390650"/>
            <wp:effectExtent b="0" l="0" r="0" t="0"/>
            <wp:docPr id="4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  <w:rtl w:val="0"/>
        </w:rPr>
        <w:t xml:space="preserve">Japón-Nagoya</w:t>
      </w:r>
    </w:p>
    <w:p w:rsidR="00000000" w:rsidDel="00000000" w:rsidP="00000000" w:rsidRDefault="00000000" w:rsidRPr="00000000" w14:paraId="0000004E">
      <w:pPr>
        <w:spacing w:after="240" w:before="240" w:lineRule="auto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  <w:drawing>
          <wp:inline distB="114300" distT="114300" distL="114300" distR="114300">
            <wp:extent cx="5400675" cy="1724025"/>
            <wp:effectExtent b="0" l="0" r="0" t="0"/>
            <wp:docPr id="4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  <w:drawing>
          <wp:inline distB="114300" distT="114300" distL="114300" distR="114300">
            <wp:extent cx="5400675" cy="2609850"/>
            <wp:effectExtent b="0" l="0" r="0" t="0"/>
            <wp:docPr id="5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  <w:rtl w:val="0"/>
        </w:rPr>
        <w:t xml:space="preserve">Ecuador-Sangolquí</w:t>
      </w:r>
    </w:p>
    <w:p w:rsidR="00000000" w:rsidDel="00000000" w:rsidP="00000000" w:rsidRDefault="00000000" w:rsidRPr="00000000" w14:paraId="00000051">
      <w:pPr>
        <w:spacing w:after="240" w:before="240" w:lineRule="auto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  <w:drawing>
          <wp:inline distB="114300" distT="114300" distL="114300" distR="114300">
            <wp:extent cx="5400675" cy="1809750"/>
            <wp:effectExtent b="0" l="0" r="0" t="0"/>
            <wp:docPr id="5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  <w:drawing>
          <wp:inline distB="114300" distT="114300" distL="114300" distR="114300">
            <wp:extent cx="5400675" cy="2152650"/>
            <wp:effectExtent b="0" l="0" r="0" t="0"/>
            <wp:docPr id="6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  <w:rtl w:val="0"/>
        </w:rPr>
        <w:t xml:space="preserve">Spain-Madrid</w:t>
      </w:r>
    </w:p>
    <w:p w:rsidR="00000000" w:rsidDel="00000000" w:rsidP="00000000" w:rsidRDefault="00000000" w:rsidRPr="00000000" w14:paraId="00000054">
      <w:pPr>
        <w:spacing w:after="240" w:before="240" w:lineRule="auto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  <w:drawing>
          <wp:inline distB="114300" distT="114300" distL="114300" distR="114300">
            <wp:extent cx="5400675" cy="2514600"/>
            <wp:effectExtent b="0" l="0" r="0" t="0"/>
            <wp:docPr id="6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  <w:drawing>
          <wp:inline distB="114300" distT="114300" distL="114300" distR="114300">
            <wp:extent cx="5400675" cy="3095625"/>
            <wp:effectExtent b="0" l="0" r="0" t="0"/>
            <wp:docPr id="6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9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  <w:rtl w:val="0"/>
        </w:rPr>
        <w:t xml:space="preserve"> Recolección de datos de Twitter de un tweet-&gt; n2.py</w:t>
      </w:r>
    </w:p>
    <w:p w:rsidR="00000000" w:rsidDel="00000000" w:rsidP="00000000" w:rsidRDefault="00000000" w:rsidRPr="00000000" w14:paraId="00000057">
      <w:pPr>
        <w:spacing w:after="240" w:before="240" w:lineRule="auto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  <w:drawing>
          <wp:inline distB="114300" distT="114300" distL="114300" distR="114300">
            <wp:extent cx="5400675" cy="2264092"/>
            <wp:effectExtent b="0" l="0" r="0" t="0"/>
            <wp:docPr id="5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64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  <w:drawing>
          <wp:inline distB="114300" distT="114300" distL="114300" distR="114300">
            <wp:extent cx="5400675" cy="2635567"/>
            <wp:effectExtent b="0" l="0" r="0" t="0"/>
            <wp:docPr id="5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35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  <w:rtl w:val="0"/>
        </w:rPr>
        <w:t xml:space="preserve">Web scraping a MongoDB -&gt; n3.py</w:t>
      </w:r>
    </w:p>
    <w:p w:rsidR="00000000" w:rsidDel="00000000" w:rsidP="00000000" w:rsidRDefault="00000000" w:rsidRPr="00000000" w14:paraId="0000005A">
      <w:pPr>
        <w:spacing w:after="240" w:before="240" w:lineRule="auto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  <w:drawing>
          <wp:inline distB="114300" distT="114300" distL="114300" distR="114300">
            <wp:extent cx="5400675" cy="1724025"/>
            <wp:effectExtent b="0" l="0" r="0" t="0"/>
            <wp:docPr id="4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  <w:drawing>
          <wp:inline distB="114300" distT="114300" distL="114300" distR="114300">
            <wp:extent cx="5400675" cy="2295525"/>
            <wp:effectExtent b="0" l="0" r="0" t="0"/>
            <wp:docPr id="4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  <w:rtl w:val="0"/>
        </w:rPr>
        <w:t xml:space="preserve">Recolección de datos de Facebook -&gt; n4.py</w:t>
      </w:r>
    </w:p>
    <w:p w:rsidR="00000000" w:rsidDel="00000000" w:rsidP="00000000" w:rsidRDefault="00000000" w:rsidRPr="00000000" w14:paraId="0000005D">
      <w:pPr>
        <w:spacing w:after="240" w:before="240" w:lineRule="auto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  <w:drawing>
          <wp:inline distB="114300" distT="114300" distL="114300" distR="114300">
            <wp:extent cx="5400675" cy="2085975"/>
            <wp:effectExtent b="0" l="0" r="0" t="0"/>
            <wp:docPr id="6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  <w:rtl w:val="0"/>
        </w:rPr>
        <w:t xml:space="preserve">Recolección de datos de Twitter por TikTok-scraper -&gt; n5.py</w:t>
      </w:r>
    </w:p>
    <w:p w:rsidR="00000000" w:rsidDel="00000000" w:rsidP="00000000" w:rsidRDefault="00000000" w:rsidRPr="00000000" w14:paraId="0000005F">
      <w:pPr>
        <w:spacing w:after="240" w:before="240" w:lineRule="auto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  <w:drawing>
          <wp:inline distB="114300" distT="114300" distL="114300" distR="114300">
            <wp:extent cx="5400675" cy="3648075"/>
            <wp:effectExtent b="0" l="0" r="0" t="0"/>
            <wp:docPr id="4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  <w:drawing>
          <wp:inline distB="114300" distT="114300" distL="114300" distR="114300">
            <wp:extent cx="5400675" cy="2505075"/>
            <wp:effectExtent b="0" l="0" r="0" t="0"/>
            <wp:docPr id="6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Implementación de los datos de TikTok a PHPMyAdmin</w:t>
      </w:r>
    </w:p>
    <w:p w:rsidR="00000000" w:rsidDel="00000000" w:rsidP="00000000" w:rsidRDefault="00000000" w:rsidRPr="00000000" w14:paraId="00000062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19820" cy="3454400"/>
            <wp:effectExtent b="0" l="0" r="0" t="0"/>
            <wp:docPr id="6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63490" cy="2639970"/>
            <wp:effectExtent b="0" l="0" r="0" t="0"/>
            <wp:docPr id="5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9368" l="8466" r="8802" t="13895"/>
                    <a:stretch>
                      <a:fillRect/>
                    </a:stretch>
                  </pic:blipFill>
                  <pic:spPr>
                    <a:xfrm>
                      <a:off x="0" y="0"/>
                      <a:ext cx="5063490" cy="2639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Implementación de la herramienta de RapidMiner para el traslado a MongoDB</w:t>
      </w:r>
    </w:p>
    <w:p w:rsidR="00000000" w:rsidDel="00000000" w:rsidP="00000000" w:rsidRDefault="00000000" w:rsidRPr="00000000" w14:paraId="00000065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63490" cy="2679769"/>
            <wp:effectExtent b="0" l="0" r="0" t="0"/>
            <wp:docPr id="5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8776" l="8466" r="8802" t="13232"/>
                    <a:stretch>
                      <a:fillRect/>
                    </a:stretch>
                  </pic:blipFill>
                  <pic:spPr>
                    <a:xfrm>
                      <a:off x="0" y="0"/>
                      <a:ext cx="5063490" cy="2679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Exportación con éxito a MongoDB</w:t>
      </w:r>
    </w:p>
    <w:p w:rsidR="00000000" w:rsidDel="00000000" w:rsidP="00000000" w:rsidRDefault="00000000" w:rsidRPr="00000000" w14:paraId="00000068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25390" cy="2717510"/>
            <wp:effectExtent b="0" l="0" r="0" t="0"/>
            <wp:docPr id="5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7388" l="8777" r="9113" t="13657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717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Importación a Atlas</w:t>
      </w:r>
    </w:p>
    <w:p w:rsidR="00000000" w:rsidDel="00000000" w:rsidP="00000000" w:rsidRDefault="00000000" w:rsidRPr="00000000" w14:paraId="0000006A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00675" cy="2724150"/>
            <wp:effectExtent b="0" l="0" r="0" t="0"/>
            <wp:docPr id="4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00675" cy="1952625"/>
            <wp:effectExtent b="0" l="0" r="0" t="0"/>
            <wp:docPr id="5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EXPORTAR COMO JSON</w:t>
      </w:r>
    </w:p>
    <w:p w:rsidR="00000000" w:rsidDel="00000000" w:rsidP="00000000" w:rsidRDefault="00000000" w:rsidRPr="00000000" w14:paraId="0000006E">
      <w:pPr>
        <w:spacing w:after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Exportar todos lo datos de MongoDB guardados a local en formato JSON y CSV</w:t>
      </w:r>
    </w:p>
    <w:p w:rsidR="00000000" w:rsidDel="00000000" w:rsidP="00000000" w:rsidRDefault="00000000" w:rsidRPr="00000000" w14:paraId="0000006F">
      <w:pPr>
        <w:spacing w:after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143500" cy="2545080"/>
            <wp:effectExtent b="0" l="0" r="0" t="0"/>
            <wp:docPr id="6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10464" l="0" r="22488" t="1556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45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714875" cy="2563770"/>
            <wp:effectExtent b="0" l="0" r="0" t="0"/>
            <wp:docPr id="5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9091" l="0" r="22954" t="1638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563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714875" cy="2572936"/>
            <wp:effectExtent b="0" l="0" r="0" t="0"/>
            <wp:docPr id="5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9103" l="0" r="22954" t="1610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572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714875" cy="2526030"/>
            <wp:effectExtent b="0" l="0" r="0" t="0"/>
            <wp:docPr id="6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9910" l="0" r="22954" t="1667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526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ind w:left="720" w:firstLine="0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rPr>
          <w:rFonts w:ascii="Arial" w:cs="Arial" w:eastAsia="Arial" w:hAnsi="Arial"/>
          <w:b w:val="1"/>
          <w:color w:val="333333"/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sectPr>
      <w:headerReference r:id="rId35" w:type="default"/>
      <w:footerReference r:id="rId36" w:type="default"/>
      <w:type w:val="nextPage"/>
      <w:pgSz w:h="16838" w:w="11906" w:orient="portrait"/>
      <w:pgMar w:bottom="1417" w:top="1212" w:left="1134" w:right="1134" w:header="709" w:footer="961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Times New Roman"/>
  <w:font w:name="Book Antiqu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6">
    <w:pPr>
      <w:keepNext w:val="0"/>
      <w:keepLines w:val="0"/>
      <w:pageBreakBefore w:val="0"/>
      <w:widowControl w:val="1"/>
      <w:pBdr>
        <w:top w:color="c0c0c0" w:space="1" w:sz="4" w:val="single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  <w:tab w:val="center" w:pos="4800"/>
        <w:tab w:val="right" w:pos="9360"/>
      </w:tabs>
      <w:spacing w:after="0" w:before="0" w:line="240" w:lineRule="auto"/>
      <w:ind w:left="0" w:right="0" w:firstLine="0"/>
      <w:jc w:val="left"/>
      <w:rPr>
        <w:rFonts w:ascii="Book Antiqua" w:cs="Book Antiqua" w:eastAsia="Book Antiqua" w:hAnsi="Book Antiqua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Fonts w:ascii="Book Antiqua" w:cs="Book Antiqua" w:eastAsia="Book Antiqua" w:hAnsi="Book Antiqua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Prof. Ing. Ivonne Maldonado</w:t>
    </w:r>
    <w:r w:rsidDel="00000000" w:rsidR="00000000" w:rsidRPr="00000000">
      <w:rPr>
        <w:rFonts w:ascii="Book Antiqua" w:cs="Book Antiqua" w:eastAsia="Book Antiqua" w:hAnsi="Book Antiqua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ab/>
      <w:tab/>
    </w:r>
    <w:r w:rsidDel="00000000" w:rsidR="00000000" w:rsidRPr="00000000">
      <w:rPr>
        <w:rFonts w:ascii="Book Antiqua" w:cs="Book Antiqua" w:eastAsia="Book Antiqua" w:hAnsi="Book Antiqua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color="c0c0c0" w:space="1" w:sz="4" w:val="single"/>
        <w:right w:space="0" w:sz="0" w:val="nil"/>
        <w:between w:space="0" w:sz="0" w:val="nil"/>
      </w:pBdr>
      <w:shd w:fill="auto" w:val="clear"/>
      <w:tabs>
        <w:tab w:val="center" w:pos="4252"/>
        <w:tab w:val="right" w:pos="8504"/>
        <w:tab w:val="center" w:pos="4800"/>
        <w:tab w:val="right" w:pos="9360"/>
      </w:tabs>
      <w:spacing w:after="0" w:before="0" w:line="240" w:lineRule="auto"/>
      <w:ind w:left="0" w:right="0" w:firstLine="0"/>
      <w:jc w:val="left"/>
      <w:rPr>
        <w:rFonts w:ascii="Book Antiqua" w:cs="Book Antiqua" w:eastAsia="Book Antiqua" w:hAnsi="Book Antiqua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Fonts w:ascii="Book Antiqua" w:cs="Book Antiqua" w:eastAsia="Book Antiqua" w:hAnsi="Book Antiqua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 xml:space="preserve">Desarrollo de Software</w:t>
      <w:tab/>
      <w:tab/>
      <w:t xml:space="preserve">Informe Laboratorio 1: XXXXXXXX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s-E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60" w:before="240" w:lineRule="auto"/>
      <w:ind w:left="432" w:hanging="432"/>
    </w:pPr>
    <w:rPr>
      <w:rFonts w:ascii="Arial" w:cs="Arial" w:eastAsia="Arial" w:hAnsi="Arial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spacing w:after="60" w:before="240" w:lineRule="auto"/>
      <w:ind w:left="576" w:hanging="576"/>
    </w:pPr>
    <w:rPr>
      <w:rFonts w:ascii="Arial" w:cs="Arial" w:eastAsia="Arial" w:hAnsi="Arial"/>
      <w:b w:val="1"/>
      <w:i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  <w:ind w:left="720" w:hanging="720"/>
    </w:pPr>
    <w:rPr>
      <w:rFonts w:ascii="Arial" w:cs="Arial" w:eastAsia="Arial" w:hAnsi="Arial"/>
      <w:b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spacing w:after="60" w:before="240" w:lineRule="auto"/>
      <w:ind w:left="864" w:hanging="864"/>
    </w:pPr>
    <w:rPr>
      <w:b w:val="1"/>
      <w:sz w:val="28"/>
      <w:szCs w:val="28"/>
    </w:rPr>
  </w:style>
  <w:style w:type="paragraph" w:styleId="Heading5">
    <w:name w:val="heading 5"/>
    <w:basedOn w:val="Normal"/>
    <w:next w:val="Normal"/>
    <w:pPr>
      <w:spacing w:after="60" w:before="240" w:lineRule="auto"/>
      <w:ind w:left="1008" w:hanging="1008"/>
    </w:pPr>
    <w:rPr>
      <w:b w:val="1"/>
      <w:i w:val="1"/>
      <w:sz w:val="26"/>
      <w:szCs w:val="26"/>
    </w:rPr>
  </w:style>
  <w:style w:type="paragraph" w:styleId="Heading6">
    <w:name w:val="heading 6"/>
    <w:basedOn w:val="Normal"/>
    <w:next w:val="Normal"/>
    <w:pPr>
      <w:spacing w:after="60" w:before="240" w:lineRule="auto"/>
      <w:ind w:left="1152" w:hanging="1152"/>
    </w:pPr>
    <w:rPr>
      <w:b w:val="1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FA7C11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012EE0"/>
    <w:pPr>
      <w:keepNext w:val="1"/>
      <w:numPr>
        <w:numId w:val="1"/>
      </w:numPr>
      <w:spacing w:after="60" w:before="240"/>
      <w:outlineLvl w:val="0"/>
    </w:pPr>
    <w:rPr>
      <w:rFonts w:ascii="Arial" w:cs="Arial" w:hAnsi="Arial"/>
      <w:b w:val="1"/>
      <w:bCs w:val="1"/>
      <w:kern w:val="32"/>
      <w:sz w:val="32"/>
      <w:szCs w:val="32"/>
    </w:rPr>
  </w:style>
  <w:style w:type="paragraph" w:styleId="Heading2">
    <w:name w:val="heading 2"/>
    <w:basedOn w:val="Normal"/>
    <w:next w:val="Normal"/>
    <w:qFormat w:val="1"/>
    <w:rsid w:val="00012EE0"/>
    <w:pPr>
      <w:keepNext w:val="1"/>
      <w:numPr>
        <w:ilvl w:val="1"/>
        <w:numId w:val="1"/>
      </w:numPr>
      <w:spacing w:after="60" w:before="240"/>
      <w:outlineLvl w:val="1"/>
    </w:pPr>
    <w:rPr>
      <w:rFonts w:ascii="Arial" w:cs="Arial" w:hAnsi="Arial"/>
      <w:b w:val="1"/>
      <w:bCs w:val="1"/>
      <w:i w:val="1"/>
      <w:iCs w:val="1"/>
      <w:sz w:val="28"/>
      <w:szCs w:val="28"/>
    </w:rPr>
  </w:style>
  <w:style w:type="paragraph" w:styleId="Heading3">
    <w:name w:val="heading 3"/>
    <w:basedOn w:val="Normal"/>
    <w:next w:val="Normal"/>
    <w:qFormat w:val="1"/>
    <w:rsid w:val="00012EE0"/>
    <w:pPr>
      <w:keepNext w:val="1"/>
      <w:numPr>
        <w:ilvl w:val="2"/>
        <w:numId w:val="1"/>
      </w:numPr>
      <w:spacing w:after="60" w:before="240"/>
      <w:outlineLvl w:val="2"/>
    </w:pPr>
    <w:rPr>
      <w:rFonts w:ascii="Arial" w:cs="Arial" w:hAnsi="Arial"/>
      <w:b w:val="1"/>
      <w:bCs w:val="1"/>
      <w:sz w:val="26"/>
      <w:szCs w:val="26"/>
    </w:rPr>
  </w:style>
  <w:style w:type="paragraph" w:styleId="Heading4">
    <w:name w:val="heading 4"/>
    <w:basedOn w:val="Normal"/>
    <w:next w:val="Normal"/>
    <w:qFormat w:val="1"/>
    <w:rsid w:val="00012EE0"/>
    <w:pPr>
      <w:keepNext w:val="1"/>
      <w:numPr>
        <w:ilvl w:val="3"/>
        <w:numId w:val="1"/>
      </w:numPr>
      <w:spacing w:after="60" w:before="240"/>
      <w:outlineLvl w:val="3"/>
    </w:pPr>
    <w:rPr>
      <w:b w:val="1"/>
      <w:bCs w:val="1"/>
      <w:sz w:val="28"/>
      <w:szCs w:val="28"/>
    </w:rPr>
  </w:style>
  <w:style w:type="paragraph" w:styleId="Heading5">
    <w:name w:val="heading 5"/>
    <w:basedOn w:val="Normal"/>
    <w:next w:val="Normal"/>
    <w:qFormat w:val="1"/>
    <w:rsid w:val="00012EE0"/>
    <w:pPr>
      <w:numPr>
        <w:ilvl w:val="4"/>
        <w:numId w:val="1"/>
      </w:numPr>
      <w:spacing w:after="60" w:before="240"/>
      <w:outlineLvl w:val="4"/>
    </w:pPr>
    <w:rPr>
      <w:b w:val="1"/>
      <w:bCs w:val="1"/>
      <w:i w:val="1"/>
      <w:iCs w:val="1"/>
      <w:sz w:val="26"/>
      <w:szCs w:val="26"/>
    </w:rPr>
  </w:style>
  <w:style w:type="paragraph" w:styleId="Heading6">
    <w:name w:val="heading 6"/>
    <w:basedOn w:val="Normal"/>
    <w:next w:val="Normal"/>
    <w:qFormat w:val="1"/>
    <w:rsid w:val="00012EE0"/>
    <w:pPr>
      <w:numPr>
        <w:ilvl w:val="5"/>
        <w:numId w:val="1"/>
      </w:numPr>
      <w:spacing w:after="60" w:before="240"/>
      <w:outlineLvl w:val="5"/>
    </w:pPr>
    <w:rPr>
      <w:b w:val="1"/>
      <w:bCs w:val="1"/>
      <w:sz w:val="22"/>
      <w:szCs w:val="22"/>
    </w:rPr>
  </w:style>
  <w:style w:type="paragraph" w:styleId="Heading7">
    <w:name w:val="heading 7"/>
    <w:basedOn w:val="Normal"/>
    <w:next w:val="Normal"/>
    <w:qFormat w:val="1"/>
    <w:rsid w:val="00012EE0"/>
    <w:pPr>
      <w:numPr>
        <w:ilvl w:val="6"/>
        <w:numId w:val="1"/>
      </w:numPr>
      <w:spacing w:after="60" w:before="240"/>
      <w:outlineLvl w:val="6"/>
    </w:pPr>
  </w:style>
  <w:style w:type="paragraph" w:styleId="Heading8">
    <w:name w:val="heading 8"/>
    <w:basedOn w:val="Normal"/>
    <w:next w:val="Normal"/>
    <w:qFormat w:val="1"/>
    <w:rsid w:val="00012EE0"/>
    <w:pPr>
      <w:numPr>
        <w:ilvl w:val="7"/>
        <w:numId w:val="1"/>
      </w:numPr>
      <w:spacing w:after="60" w:before="240"/>
      <w:outlineLvl w:val="7"/>
    </w:pPr>
    <w:rPr>
      <w:i w:val="1"/>
      <w:iCs w:val="1"/>
    </w:rPr>
  </w:style>
  <w:style w:type="paragraph" w:styleId="Heading9">
    <w:name w:val="heading 9"/>
    <w:basedOn w:val="Normal"/>
    <w:next w:val="Normal"/>
    <w:qFormat w:val="1"/>
    <w:rsid w:val="00012EE0"/>
    <w:pPr>
      <w:numPr>
        <w:ilvl w:val="8"/>
        <w:numId w:val="1"/>
      </w:numPr>
      <w:spacing w:after="60" w:before="240"/>
      <w:outlineLvl w:val="8"/>
    </w:pPr>
    <w:rPr>
      <w:rFonts w:ascii="Arial" w:cs="Arial" w:hAnsi="Arial"/>
      <w:sz w:val="22"/>
      <w:szCs w:val="22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59"/>
    <w:rsid w:val="00D36DB7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Header">
    <w:name w:val="header"/>
    <w:basedOn w:val="Normal"/>
    <w:rsid w:val="00EB59CC"/>
    <w:pPr>
      <w:tabs>
        <w:tab w:val="center" w:pos="4252"/>
        <w:tab w:val="right" w:pos="8504"/>
      </w:tabs>
    </w:pPr>
  </w:style>
  <w:style w:type="paragraph" w:styleId="Footer">
    <w:name w:val="footer"/>
    <w:basedOn w:val="Normal"/>
    <w:rsid w:val="00EB59CC"/>
    <w:pPr>
      <w:tabs>
        <w:tab w:val="center" w:pos="4252"/>
        <w:tab w:val="right" w:pos="8504"/>
      </w:tabs>
    </w:pPr>
  </w:style>
  <w:style w:type="character" w:styleId="PageNumber">
    <w:name w:val="page number"/>
    <w:basedOn w:val="DefaultParagraphFont"/>
    <w:rsid w:val="00D679E3"/>
  </w:style>
  <w:style w:type="paragraph" w:styleId="NormalWeb">
    <w:name w:val="Normal (Web)"/>
    <w:basedOn w:val="Normal"/>
    <w:uiPriority w:val="99"/>
    <w:unhideWhenUsed w:val="1"/>
    <w:rsid w:val="00393FE6"/>
    <w:pPr>
      <w:spacing w:after="100" w:afterAutospacing="1" w:before="100" w:beforeAutospacing="1"/>
    </w:pPr>
  </w:style>
  <w:style w:type="paragraph" w:styleId="ListParagraph">
    <w:name w:val="List Paragraph"/>
    <w:basedOn w:val="Normal"/>
    <w:uiPriority w:val="34"/>
    <w:qFormat w:val="1"/>
    <w:rsid w:val="00797A80"/>
    <w:pPr>
      <w:ind w:left="720"/>
      <w:contextualSpacing w:val="1"/>
    </w:pPr>
  </w:style>
  <w:style w:type="character" w:styleId="Hyperlink">
    <w:name w:val="Hyperlink"/>
    <w:basedOn w:val="DefaultParagraphFont"/>
    <w:uiPriority w:val="99"/>
    <w:rsid w:val="00700F3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rsid w:val="00BD4D54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rsid w:val="002A15D3"/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rsid w:val="002A15D3"/>
    <w:rPr>
      <w:rFonts w:ascii="Tahoma" w:cs="Tahoma" w:hAnsi="Tahoma"/>
      <w:sz w:val="16"/>
      <w:szCs w:val="16"/>
    </w:rPr>
  </w:style>
  <w:style w:type="character" w:styleId="Heading1Char" w:customStyle="1">
    <w:name w:val="Heading 1 Char"/>
    <w:basedOn w:val="DefaultParagraphFont"/>
    <w:link w:val="Heading1"/>
    <w:uiPriority w:val="9"/>
    <w:rsid w:val="0038168E"/>
    <w:rPr>
      <w:rFonts w:ascii="Arial" w:cs="Arial" w:hAnsi="Arial"/>
      <w:b w:val="1"/>
      <w:bCs w:val="1"/>
      <w:kern w:val="32"/>
      <w:sz w:val="32"/>
      <w:szCs w:val="32"/>
    </w:rPr>
  </w:style>
  <w:style w:type="paragraph" w:styleId="Bibliography">
    <w:name w:val="Bibliography"/>
    <w:basedOn w:val="Normal"/>
    <w:next w:val="Normal"/>
    <w:uiPriority w:val="37"/>
    <w:unhideWhenUsed w:val="1"/>
    <w:rsid w:val="0038168E"/>
  </w:style>
  <w:style w:type="paragraph" w:styleId="EndnoteText">
    <w:name w:val="endnote text"/>
    <w:basedOn w:val="Normal"/>
    <w:link w:val="EndnoteTextChar"/>
    <w:semiHidden w:val="1"/>
    <w:unhideWhenUsed w:val="1"/>
    <w:rsid w:val="004A6B52"/>
    <w:rPr>
      <w:sz w:val="20"/>
      <w:szCs w:val="20"/>
    </w:rPr>
  </w:style>
  <w:style w:type="character" w:styleId="EndnoteTextChar" w:customStyle="1">
    <w:name w:val="Endnote Text Char"/>
    <w:basedOn w:val="DefaultParagraphFont"/>
    <w:link w:val="EndnoteText"/>
    <w:semiHidden w:val="1"/>
    <w:rsid w:val="004A6B52"/>
  </w:style>
  <w:style w:type="character" w:styleId="EndnoteReference">
    <w:name w:val="endnote reference"/>
    <w:basedOn w:val="DefaultParagraphFont"/>
    <w:semiHidden w:val="1"/>
    <w:unhideWhenUsed w:val="1"/>
    <w:rsid w:val="004A6B52"/>
    <w:rPr>
      <w:vertAlign w:val="superscript"/>
    </w:rPr>
  </w:style>
  <w:style w:type="character" w:styleId="HTMLCode">
    <w:name w:val="HTML Code"/>
    <w:basedOn w:val="DefaultParagraphFont"/>
    <w:uiPriority w:val="99"/>
    <w:semiHidden w:val="1"/>
    <w:unhideWhenUsed w:val="1"/>
    <w:rsid w:val="00D86A04"/>
    <w:rPr>
      <w:rFonts w:ascii="Courier New" w:cs="Courier New" w:eastAsia="Times New Roman" w:hAnsi="Courier New"/>
      <w:sz w:val="20"/>
      <w:szCs w:val="20"/>
    </w:rPr>
  </w:style>
  <w:style w:type="character" w:styleId="CommentReference">
    <w:name w:val="annotation reference"/>
    <w:basedOn w:val="DefaultParagraphFont"/>
    <w:semiHidden w:val="1"/>
    <w:unhideWhenUsed w:val="1"/>
    <w:rsid w:val="00F353AB"/>
    <w:rPr>
      <w:sz w:val="16"/>
      <w:szCs w:val="16"/>
    </w:rPr>
  </w:style>
  <w:style w:type="paragraph" w:styleId="CommentText">
    <w:name w:val="annotation text"/>
    <w:basedOn w:val="Normal"/>
    <w:link w:val="CommentTextChar"/>
    <w:semiHidden w:val="1"/>
    <w:unhideWhenUsed w:val="1"/>
    <w:rsid w:val="00F353AB"/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semiHidden w:val="1"/>
    <w:rsid w:val="00F353AB"/>
  </w:style>
  <w:style w:type="paragraph" w:styleId="CommentSubject">
    <w:name w:val="annotation subject"/>
    <w:basedOn w:val="CommentText"/>
    <w:next w:val="CommentText"/>
    <w:link w:val="CommentSubjectChar"/>
    <w:semiHidden w:val="1"/>
    <w:unhideWhenUsed w:val="1"/>
    <w:rsid w:val="00F353AB"/>
    <w:rPr>
      <w:b w:val="1"/>
      <w:bCs w:val="1"/>
    </w:rPr>
  </w:style>
  <w:style w:type="character" w:styleId="CommentSubjectChar" w:customStyle="1">
    <w:name w:val="Comment Subject Char"/>
    <w:basedOn w:val="CommentTextChar"/>
    <w:link w:val="CommentSubject"/>
    <w:semiHidden w:val="1"/>
    <w:rsid w:val="00F353AB"/>
    <w:rPr>
      <w:b w:val="1"/>
      <w:bCs w:val="1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22.png"/><Relationship Id="rId21" Type="http://schemas.openxmlformats.org/officeDocument/2006/relationships/image" Target="media/image14.png"/><Relationship Id="rId24" Type="http://schemas.openxmlformats.org/officeDocument/2006/relationships/image" Target="media/image21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16.png"/><Relationship Id="rId25" Type="http://schemas.openxmlformats.org/officeDocument/2006/relationships/image" Target="media/image27.png"/><Relationship Id="rId28" Type="http://schemas.openxmlformats.org/officeDocument/2006/relationships/image" Target="media/image15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5.png"/><Relationship Id="rId7" Type="http://schemas.openxmlformats.org/officeDocument/2006/relationships/image" Target="media/image6.jpg"/><Relationship Id="rId8" Type="http://schemas.openxmlformats.org/officeDocument/2006/relationships/image" Target="media/image17.jpg"/><Relationship Id="rId31" Type="http://schemas.openxmlformats.org/officeDocument/2006/relationships/image" Target="media/image26.png"/><Relationship Id="rId30" Type="http://schemas.openxmlformats.org/officeDocument/2006/relationships/image" Target="media/image8.png"/><Relationship Id="rId11" Type="http://schemas.openxmlformats.org/officeDocument/2006/relationships/image" Target="media/image18.png"/><Relationship Id="rId33" Type="http://schemas.openxmlformats.org/officeDocument/2006/relationships/image" Target="media/image24.png"/><Relationship Id="rId10" Type="http://schemas.openxmlformats.org/officeDocument/2006/relationships/image" Target="media/image9.png"/><Relationship Id="rId32" Type="http://schemas.openxmlformats.org/officeDocument/2006/relationships/image" Target="media/image11.png"/><Relationship Id="rId13" Type="http://schemas.openxmlformats.org/officeDocument/2006/relationships/image" Target="media/image4.png"/><Relationship Id="rId35" Type="http://schemas.openxmlformats.org/officeDocument/2006/relationships/header" Target="header1.xml"/><Relationship Id="rId12" Type="http://schemas.openxmlformats.org/officeDocument/2006/relationships/image" Target="media/image12.png"/><Relationship Id="rId34" Type="http://schemas.openxmlformats.org/officeDocument/2006/relationships/image" Target="media/image28.png"/><Relationship Id="rId15" Type="http://schemas.openxmlformats.org/officeDocument/2006/relationships/image" Target="media/image23.png"/><Relationship Id="rId14" Type="http://schemas.openxmlformats.org/officeDocument/2006/relationships/image" Target="media/image10.png"/><Relationship Id="rId36" Type="http://schemas.openxmlformats.org/officeDocument/2006/relationships/footer" Target="footer1.xml"/><Relationship Id="rId17" Type="http://schemas.openxmlformats.org/officeDocument/2006/relationships/image" Target="media/image13.png"/><Relationship Id="rId16" Type="http://schemas.openxmlformats.org/officeDocument/2006/relationships/image" Target="media/image25.png"/><Relationship Id="rId19" Type="http://schemas.openxmlformats.org/officeDocument/2006/relationships/image" Target="media/image7.pn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ookAntiqua-regular.ttf"/><Relationship Id="rId2" Type="http://schemas.openxmlformats.org/officeDocument/2006/relationships/font" Target="fonts/BookAntiqua-bold.ttf"/><Relationship Id="rId3" Type="http://schemas.openxmlformats.org/officeDocument/2006/relationships/font" Target="fonts/BookAntiqua-italic.ttf"/><Relationship Id="rId4" Type="http://schemas.openxmlformats.org/officeDocument/2006/relationships/font" Target="fonts/BookAntiqua-boldItalic.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u5V8bDpVTF3BclHQtnM3mTz4vJA==">AMUW2mUbB1p5rUQ3N8a6y1eW/c4QhuH9eAh9Im6zHnSH50iUr1dH0930qHsfbYopWHZJdRfVcwhVczouT4KlYf0mgrKY8Lu0fo/4nygpbMPZgUGE9DT09dR7mrjfOSYkjDIlZpK59xLe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2021-06-01T19:25:00Z</dcterms:created>
  <dc:creator>x</dc:creator>
</cp:coreProperties>
</file>